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16A6B" w14:textId="77777777" w:rsidR="007B6A4F" w:rsidRDefault="00000000">
      <w:pPr>
        <w:ind w:left="-5"/>
      </w:pPr>
      <w:r>
        <w:rPr>
          <w:b/>
        </w:rPr>
        <w:t>Til stede:</w:t>
      </w:r>
      <w:r>
        <w:t xml:space="preserve"> Jørgen Th. Kristensen, Søren E. Sørensen, Annette Christensen, Bo Persson, Inger </w:t>
      </w:r>
      <w:proofErr w:type="spellStart"/>
      <w:r>
        <w:t>LadegaardPetersen</w:t>
      </w:r>
      <w:proofErr w:type="spellEnd"/>
      <w:r>
        <w:t xml:space="preserve">, Tove Amonsen, Dina B. Nielsen, Sigga Cederberg, Jette Fuchs, Ditte Andersen, Pia Dorthea Rafn, Per Vibskov Nielsen, Nicolai Halvorsen, Marie Jacobsen Damm, Jeppe C. Nissen, Ole Steenberg, Louise Britze, og Morten Bech (medarbejderrepræsentant).  </w:t>
      </w:r>
    </w:p>
    <w:p w14:paraId="149C48FD" w14:textId="77777777" w:rsidR="007B6A4F" w:rsidRDefault="00000000">
      <w:pPr>
        <w:spacing w:after="0"/>
        <w:ind w:left="-5"/>
      </w:pPr>
      <w:r>
        <w:rPr>
          <w:b/>
        </w:rPr>
        <w:t>Afbud</w:t>
      </w:r>
      <w:r>
        <w:t>: Birger Bavnhøj.</w:t>
      </w:r>
      <w:r>
        <w:rPr>
          <w:b/>
          <w:color w:val="FF0000"/>
        </w:rPr>
        <w:t xml:space="preserve"> </w:t>
      </w:r>
    </w:p>
    <w:p w14:paraId="4AA8DBA4" w14:textId="77777777" w:rsidR="007B6A4F" w:rsidRDefault="00000000">
      <w:pPr>
        <w:spacing w:after="0" w:line="259" w:lineRule="auto"/>
        <w:ind w:left="0" w:firstLine="0"/>
      </w:pPr>
      <w:r>
        <w:rPr>
          <w:color w:val="FF0000"/>
          <w:sz w:val="22"/>
        </w:rPr>
        <w:t xml:space="preserve"> </w:t>
      </w:r>
    </w:p>
    <w:tbl>
      <w:tblPr>
        <w:tblStyle w:val="TableGrid"/>
        <w:tblW w:w="10629" w:type="dxa"/>
        <w:tblInd w:w="5" w:type="dxa"/>
        <w:tblCellMar>
          <w:top w:w="14" w:type="dxa"/>
          <w:left w:w="108" w:type="dxa"/>
          <w:bottom w:w="0" w:type="dxa"/>
          <w:right w:w="60" w:type="dxa"/>
        </w:tblCellMar>
        <w:tblLook w:val="04A0" w:firstRow="1" w:lastRow="0" w:firstColumn="1" w:lastColumn="0" w:noHBand="0" w:noVBand="1"/>
      </w:tblPr>
      <w:tblGrid>
        <w:gridCol w:w="4959"/>
        <w:gridCol w:w="5670"/>
      </w:tblGrid>
      <w:tr w:rsidR="007B6A4F" w14:paraId="5202261D" w14:textId="77777777">
        <w:trPr>
          <w:trHeight w:val="838"/>
        </w:trPr>
        <w:tc>
          <w:tcPr>
            <w:tcW w:w="4959" w:type="dxa"/>
            <w:tcBorders>
              <w:top w:val="single" w:sz="4" w:space="0" w:color="000000"/>
              <w:left w:val="single" w:sz="4" w:space="0" w:color="000000"/>
              <w:bottom w:val="single" w:sz="4" w:space="0" w:color="000000"/>
              <w:right w:val="single" w:sz="4" w:space="0" w:color="000000"/>
            </w:tcBorders>
          </w:tcPr>
          <w:p w14:paraId="4AFEF23A" w14:textId="77777777" w:rsidR="007B6A4F" w:rsidRDefault="00000000">
            <w:pPr>
              <w:spacing w:after="53" w:line="238" w:lineRule="auto"/>
              <w:ind w:left="0" w:firstLine="0"/>
            </w:pPr>
            <w:r>
              <w:rPr>
                <w:b/>
              </w:rPr>
              <w:t>Pkt. 1:</w:t>
            </w:r>
            <w:r>
              <w:t xml:space="preserve"> </w:t>
            </w:r>
            <w:r>
              <w:rPr>
                <w:b/>
              </w:rPr>
              <w:t xml:space="preserve">Godkendelse af dagsorden og punkter til eventuelt. </w:t>
            </w:r>
          </w:p>
          <w:p w14:paraId="319F7822" w14:textId="77777777" w:rsidR="007B6A4F" w:rsidRDefault="00000000">
            <w:pPr>
              <w:spacing w:after="0" w:line="259" w:lineRule="auto"/>
              <w:ind w:left="0" w:firstLine="0"/>
            </w:pPr>
            <w:r>
              <w:rPr>
                <w:b/>
              </w:rPr>
              <w:t xml:space="preserve">  </w:t>
            </w:r>
          </w:p>
        </w:tc>
        <w:tc>
          <w:tcPr>
            <w:tcW w:w="5670" w:type="dxa"/>
            <w:tcBorders>
              <w:top w:val="single" w:sz="4" w:space="0" w:color="000000"/>
              <w:left w:val="single" w:sz="4" w:space="0" w:color="000000"/>
              <w:bottom w:val="single" w:sz="4" w:space="0" w:color="000000"/>
              <w:right w:val="single" w:sz="4" w:space="0" w:color="000000"/>
            </w:tcBorders>
          </w:tcPr>
          <w:p w14:paraId="4DD07AC1" w14:textId="77777777" w:rsidR="007B6A4F" w:rsidRDefault="00000000">
            <w:pPr>
              <w:spacing w:after="0" w:line="259" w:lineRule="auto"/>
              <w:ind w:left="0" w:firstLine="0"/>
            </w:pPr>
            <w:r>
              <w:t xml:space="preserve">Dagsorden godkendt. </w:t>
            </w:r>
          </w:p>
        </w:tc>
      </w:tr>
      <w:tr w:rsidR="007B6A4F" w14:paraId="351D568B" w14:textId="77777777">
        <w:trPr>
          <w:trHeight w:val="3046"/>
        </w:trPr>
        <w:tc>
          <w:tcPr>
            <w:tcW w:w="4959" w:type="dxa"/>
            <w:tcBorders>
              <w:top w:val="single" w:sz="4" w:space="0" w:color="000000"/>
              <w:left w:val="single" w:sz="4" w:space="0" w:color="000000"/>
              <w:bottom w:val="single" w:sz="4" w:space="0" w:color="000000"/>
              <w:right w:val="single" w:sz="4" w:space="0" w:color="000000"/>
            </w:tcBorders>
          </w:tcPr>
          <w:p w14:paraId="377D04DF" w14:textId="77777777" w:rsidR="007B6A4F" w:rsidRDefault="00000000">
            <w:pPr>
              <w:spacing w:after="0" w:line="259" w:lineRule="auto"/>
              <w:ind w:left="0" w:firstLine="0"/>
            </w:pPr>
            <w:r>
              <w:rPr>
                <w:b/>
              </w:rPr>
              <w:t xml:space="preserve">Pkt. 2: Formandens punkter. </w:t>
            </w:r>
          </w:p>
          <w:p w14:paraId="5230ACC9" w14:textId="77777777" w:rsidR="007B6A4F" w:rsidRDefault="00000000">
            <w:pPr>
              <w:spacing w:after="0" w:line="259" w:lineRule="auto"/>
              <w:ind w:left="0" w:firstLine="0"/>
            </w:pPr>
            <w:r>
              <w:rPr>
                <w:b/>
              </w:rPr>
              <w:t xml:space="preserve"> </w:t>
            </w:r>
          </w:p>
          <w:p w14:paraId="306189B1" w14:textId="77777777" w:rsidR="007B6A4F" w:rsidRDefault="00000000">
            <w:pPr>
              <w:spacing w:after="0" w:line="259" w:lineRule="auto"/>
              <w:ind w:left="0" w:firstLine="0"/>
            </w:pPr>
            <w:r>
              <w:rPr>
                <w:b/>
              </w:rPr>
              <w:t xml:space="preserve">Referat forretningsudvalgsmøde (Bilag 1). </w:t>
            </w:r>
          </w:p>
          <w:p w14:paraId="28EC09A5" w14:textId="77777777" w:rsidR="007B6A4F" w:rsidRDefault="00000000">
            <w:pPr>
              <w:spacing w:after="0" w:line="259" w:lineRule="auto"/>
              <w:ind w:left="0" w:firstLine="0"/>
            </w:pPr>
            <w:r>
              <w:rPr>
                <w:b/>
              </w:rPr>
              <w:t xml:space="preserve"> </w:t>
            </w:r>
          </w:p>
          <w:p w14:paraId="023AB737" w14:textId="77777777" w:rsidR="007B6A4F" w:rsidRDefault="00000000">
            <w:pPr>
              <w:spacing w:after="0" w:line="238" w:lineRule="auto"/>
              <w:ind w:left="0" w:firstLine="0"/>
            </w:pPr>
            <w:r>
              <w:rPr>
                <w:b/>
              </w:rPr>
              <w:t xml:space="preserve">Postlisten: post til menighedsrådet, ref. udvalgsmøder, kirkeværge mm. (Bilag 2). </w:t>
            </w:r>
          </w:p>
          <w:p w14:paraId="21937C45" w14:textId="77777777" w:rsidR="007B6A4F" w:rsidRDefault="00000000">
            <w:pPr>
              <w:spacing w:after="0" w:line="259" w:lineRule="auto"/>
              <w:ind w:left="0" w:firstLine="0"/>
            </w:pPr>
            <w:r>
              <w:rPr>
                <w:b/>
              </w:rPr>
              <w:t xml:space="preserve"> </w:t>
            </w:r>
          </w:p>
        </w:tc>
        <w:tc>
          <w:tcPr>
            <w:tcW w:w="5670" w:type="dxa"/>
            <w:tcBorders>
              <w:top w:val="single" w:sz="4" w:space="0" w:color="000000"/>
              <w:left w:val="single" w:sz="4" w:space="0" w:color="000000"/>
              <w:bottom w:val="single" w:sz="4" w:space="0" w:color="000000"/>
              <w:right w:val="single" w:sz="4" w:space="0" w:color="000000"/>
            </w:tcBorders>
          </w:tcPr>
          <w:p w14:paraId="32131AE4" w14:textId="77777777" w:rsidR="007B6A4F" w:rsidRDefault="00000000">
            <w:pPr>
              <w:spacing w:after="0" w:line="259" w:lineRule="auto"/>
              <w:ind w:left="0" w:firstLine="0"/>
            </w:pPr>
            <w:r>
              <w:t xml:space="preserve">Tove Amonsen orienterede om sin deltagelse i </w:t>
            </w:r>
          </w:p>
          <w:p w14:paraId="21FB73AC" w14:textId="77777777" w:rsidR="007B6A4F" w:rsidRDefault="00000000">
            <w:pPr>
              <w:spacing w:after="0" w:line="238" w:lineRule="auto"/>
              <w:ind w:left="0" w:firstLine="0"/>
            </w:pPr>
            <w:r>
              <w:t xml:space="preserve">Religionernes dag den 23. november i Nørrebrohallen, hvor hun deltog sammen Jørgen Th. Kristensen og Per Vibskov. </w:t>
            </w:r>
          </w:p>
          <w:p w14:paraId="469154F7" w14:textId="77777777" w:rsidR="007B6A4F" w:rsidRDefault="00000000">
            <w:pPr>
              <w:spacing w:after="0" w:line="259" w:lineRule="auto"/>
              <w:ind w:left="0" w:firstLine="0"/>
            </w:pPr>
            <w:r>
              <w:t xml:space="preserve"> </w:t>
            </w:r>
          </w:p>
          <w:p w14:paraId="50756C82" w14:textId="77777777" w:rsidR="007B6A4F" w:rsidRDefault="00000000">
            <w:pPr>
              <w:spacing w:after="0" w:line="242" w:lineRule="auto"/>
              <w:ind w:left="0" w:firstLine="0"/>
            </w:pPr>
            <w:r>
              <w:t>Formand Jørgen Th. Kristensen takkede det afgående menighedsråd for dets arbejde igennem de sidste to år – inkl. en særlig tak til de afgåendende medlemmer</w:t>
            </w:r>
            <w:r>
              <w:rPr>
                <w:rFonts w:ascii="Calibri" w:eastAsia="Calibri" w:hAnsi="Calibri" w:cs="Calibri"/>
                <w:sz w:val="22"/>
              </w:rPr>
              <w:t xml:space="preserve"> </w:t>
            </w:r>
            <w:r>
              <w:t xml:space="preserve">Inger </w:t>
            </w:r>
            <w:proofErr w:type="spellStart"/>
            <w:r>
              <w:t>Ladegaard-Petersen</w:t>
            </w:r>
            <w:proofErr w:type="spellEnd"/>
            <w:r>
              <w:t xml:space="preserve"> og</w:t>
            </w:r>
            <w:r>
              <w:rPr>
                <w:rFonts w:ascii="Calibri" w:eastAsia="Calibri" w:hAnsi="Calibri" w:cs="Calibri"/>
                <w:sz w:val="22"/>
              </w:rPr>
              <w:t xml:space="preserve"> </w:t>
            </w:r>
            <w:r>
              <w:t xml:space="preserve">Ditte Andersen samt sognets administrative leder Kenneth Brandt. </w:t>
            </w:r>
          </w:p>
          <w:p w14:paraId="43D09CD4" w14:textId="77777777" w:rsidR="007B6A4F" w:rsidRDefault="00000000">
            <w:pPr>
              <w:spacing w:after="0" w:line="259" w:lineRule="auto"/>
              <w:ind w:left="0" w:firstLine="0"/>
            </w:pPr>
            <w:r>
              <w:rPr>
                <w:sz w:val="16"/>
              </w:rPr>
              <w:t xml:space="preserve"> </w:t>
            </w:r>
          </w:p>
        </w:tc>
      </w:tr>
      <w:tr w:rsidR="007B6A4F" w14:paraId="5609FC90" w14:textId="77777777">
        <w:trPr>
          <w:trHeight w:val="4935"/>
        </w:trPr>
        <w:tc>
          <w:tcPr>
            <w:tcW w:w="4959" w:type="dxa"/>
            <w:tcBorders>
              <w:top w:val="single" w:sz="4" w:space="0" w:color="000000"/>
              <w:left w:val="single" w:sz="4" w:space="0" w:color="000000"/>
              <w:bottom w:val="single" w:sz="4" w:space="0" w:color="000000"/>
              <w:right w:val="single" w:sz="4" w:space="0" w:color="000000"/>
            </w:tcBorders>
          </w:tcPr>
          <w:p w14:paraId="418DF10E" w14:textId="77777777" w:rsidR="007B6A4F" w:rsidRDefault="00000000">
            <w:pPr>
              <w:spacing w:after="0" w:line="259" w:lineRule="auto"/>
              <w:ind w:left="0" w:firstLine="0"/>
            </w:pPr>
            <w:r>
              <w:rPr>
                <w:b/>
              </w:rPr>
              <w:t xml:space="preserve">Pkt. 3. 3. kvartalsrapport 2024. </w:t>
            </w:r>
          </w:p>
          <w:p w14:paraId="7D6588C3" w14:textId="77777777" w:rsidR="007B6A4F" w:rsidRDefault="00000000">
            <w:pPr>
              <w:spacing w:after="0" w:line="259" w:lineRule="auto"/>
              <w:ind w:left="0" w:firstLine="0"/>
            </w:pPr>
            <w:r>
              <w:rPr>
                <w:b/>
              </w:rPr>
              <w:t xml:space="preserve">Sagsfremstilling: </w:t>
            </w:r>
          </w:p>
          <w:p w14:paraId="3B3CA982" w14:textId="77777777" w:rsidR="007B6A4F" w:rsidRDefault="00000000">
            <w:pPr>
              <w:spacing w:after="0" w:line="238" w:lineRule="auto"/>
              <w:ind w:left="0" w:firstLine="0"/>
            </w:pPr>
            <w:r>
              <w:t xml:space="preserve">Kasserer Søren E. Sørensen orienterer om økonomiudvalget indstilling af 3. kvartalsrapport 2024 til godkendelse af menighedsrådet. </w:t>
            </w:r>
          </w:p>
          <w:p w14:paraId="213FC60E" w14:textId="77777777" w:rsidR="007B6A4F" w:rsidRDefault="00000000">
            <w:pPr>
              <w:spacing w:after="0" w:line="259" w:lineRule="auto"/>
              <w:ind w:left="0" w:firstLine="0"/>
            </w:pPr>
            <w:r>
              <w:rPr>
                <w:b/>
              </w:rPr>
              <w:t>(Bilag 3, 4, 5 &amp; 6</w:t>
            </w:r>
            <w:r>
              <w:t xml:space="preserve">). </w:t>
            </w:r>
          </w:p>
          <w:p w14:paraId="269DDB28" w14:textId="77777777" w:rsidR="007B6A4F" w:rsidRDefault="00000000">
            <w:pPr>
              <w:spacing w:after="0" w:line="259" w:lineRule="auto"/>
              <w:ind w:left="0" w:firstLine="0"/>
            </w:pPr>
            <w:r>
              <w:t xml:space="preserve"> </w:t>
            </w:r>
          </w:p>
        </w:tc>
        <w:tc>
          <w:tcPr>
            <w:tcW w:w="5670" w:type="dxa"/>
            <w:tcBorders>
              <w:top w:val="single" w:sz="4" w:space="0" w:color="000000"/>
              <w:left w:val="single" w:sz="4" w:space="0" w:color="000000"/>
              <w:bottom w:val="single" w:sz="4" w:space="0" w:color="000000"/>
              <w:right w:val="single" w:sz="4" w:space="0" w:color="000000"/>
            </w:tcBorders>
          </w:tcPr>
          <w:p w14:paraId="10ED5FBB" w14:textId="77777777" w:rsidR="007B6A4F" w:rsidRDefault="00000000">
            <w:pPr>
              <w:spacing w:after="198" w:line="274" w:lineRule="auto"/>
              <w:ind w:left="0" w:firstLine="0"/>
            </w:pPr>
            <w:r>
              <w:t xml:space="preserve">Formand for økonomiudvalget Søren E. Sørensen fremlagde 3. kvartalsrapport med fokus på et mindre forbrug på driftsbudgettet med kr. 424.256,61.Dette svarer til en forbrugsprocent på 71,28%. </w:t>
            </w:r>
          </w:p>
          <w:p w14:paraId="7D7E465F" w14:textId="77777777" w:rsidR="007B6A4F" w:rsidRDefault="00000000">
            <w:pPr>
              <w:spacing w:after="198" w:line="274" w:lineRule="auto"/>
              <w:ind w:left="0" w:firstLine="0"/>
            </w:pPr>
            <w:r>
              <w:t xml:space="preserve">Der er dog flere uafsluttede projekter, der kan påvirke det driftsoverskud, der kan konstateres på nuværende tidspunkt. </w:t>
            </w:r>
          </w:p>
          <w:p w14:paraId="705EA89D" w14:textId="77777777" w:rsidR="007B6A4F" w:rsidRDefault="00000000">
            <w:pPr>
              <w:spacing w:after="201" w:line="274" w:lineRule="auto"/>
              <w:ind w:left="0" w:right="39" w:firstLine="0"/>
            </w:pPr>
            <w:r>
              <w:t xml:space="preserve">Per Vibskov foreslår at de likvide midler der indestår i Danske Bank, med fordel kan indsættes på en konto med større renteafkast. Kasserer Søren E. Sørensen noterede dette forslag. </w:t>
            </w:r>
          </w:p>
          <w:p w14:paraId="7A7783D8" w14:textId="77777777" w:rsidR="007B6A4F" w:rsidRDefault="00000000">
            <w:pPr>
              <w:spacing w:after="0" w:line="259" w:lineRule="auto"/>
              <w:ind w:left="0" w:firstLine="0"/>
            </w:pPr>
            <w:r>
              <w:t xml:space="preserve">Efter spørgsmål og drøftelser godkendte menighedsrådet enstemmigt 3. kvartalsrapport 2024. </w:t>
            </w:r>
          </w:p>
        </w:tc>
      </w:tr>
      <w:tr w:rsidR="007B6A4F" w14:paraId="524B2D77" w14:textId="77777777">
        <w:trPr>
          <w:trHeight w:val="2832"/>
        </w:trPr>
        <w:tc>
          <w:tcPr>
            <w:tcW w:w="4959" w:type="dxa"/>
            <w:tcBorders>
              <w:top w:val="single" w:sz="4" w:space="0" w:color="000000"/>
              <w:left w:val="single" w:sz="4" w:space="0" w:color="000000"/>
              <w:bottom w:val="single" w:sz="4" w:space="0" w:color="000000"/>
              <w:right w:val="single" w:sz="4" w:space="0" w:color="000000"/>
            </w:tcBorders>
          </w:tcPr>
          <w:p w14:paraId="582B0D55" w14:textId="77777777" w:rsidR="007B6A4F" w:rsidRDefault="00000000">
            <w:pPr>
              <w:spacing w:after="0" w:line="238" w:lineRule="auto"/>
              <w:ind w:left="0" w:right="1050" w:firstLine="0"/>
            </w:pPr>
            <w:r>
              <w:rPr>
                <w:b/>
              </w:rPr>
              <w:lastRenderedPageBreak/>
              <w:t xml:space="preserve">Pkt. 4. Personalnyt Sagsfremstilling: </w:t>
            </w:r>
          </w:p>
          <w:p w14:paraId="06AB5ABC" w14:textId="77777777" w:rsidR="007B6A4F" w:rsidRDefault="00000000">
            <w:pPr>
              <w:spacing w:after="0" w:line="238" w:lineRule="auto"/>
              <w:ind w:left="0" w:firstLine="0"/>
            </w:pPr>
            <w:r>
              <w:t>Formand for personaleudvalget Annette Christesen orienterer om det nedsatte ansættelsesudvalgs indstilling til ansættelse af en kordegn på 22 timer, med baggrund i de afholdte ansættelsessamtaler den 20. og 25. november.</w:t>
            </w:r>
            <w:r>
              <w:rPr>
                <w:b/>
              </w:rPr>
              <w:t xml:space="preserve"> </w:t>
            </w:r>
          </w:p>
          <w:p w14:paraId="76C4A480" w14:textId="77777777" w:rsidR="007B6A4F" w:rsidRDefault="00000000">
            <w:pPr>
              <w:spacing w:after="0" w:line="259" w:lineRule="auto"/>
              <w:ind w:left="0" w:firstLine="0"/>
            </w:pPr>
            <w:r>
              <w:rPr>
                <w:b/>
              </w:rPr>
              <w:t xml:space="preserve"> </w:t>
            </w:r>
          </w:p>
        </w:tc>
        <w:tc>
          <w:tcPr>
            <w:tcW w:w="5670" w:type="dxa"/>
            <w:tcBorders>
              <w:top w:val="single" w:sz="4" w:space="0" w:color="000000"/>
              <w:left w:val="single" w:sz="4" w:space="0" w:color="000000"/>
              <w:bottom w:val="single" w:sz="4" w:space="0" w:color="000000"/>
              <w:right w:val="single" w:sz="4" w:space="0" w:color="000000"/>
            </w:tcBorders>
          </w:tcPr>
          <w:p w14:paraId="70E7CA44" w14:textId="77777777" w:rsidR="007B6A4F" w:rsidRDefault="00000000">
            <w:pPr>
              <w:spacing w:after="201" w:line="274" w:lineRule="auto"/>
              <w:ind w:left="0" w:firstLine="0"/>
            </w:pPr>
            <w:r>
              <w:t xml:space="preserve">Formand for personaleudvalget Annette Christensen orienterede om, at det af personaleudvalget nedsatte ansættelsesudvalg efter 2. samtalerunder, indstiller til ansættelse af: </w:t>
            </w:r>
          </w:p>
          <w:p w14:paraId="07479801" w14:textId="77777777" w:rsidR="007B6A4F" w:rsidRDefault="00000000">
            <w:pPr>
              <w:spacing w:after="202" w:line="273" w:lineRule="auto"/>
              <w:ind w:left="0" w:firstLine="0"/>
            </w:pPr>
            <w:r>
              <w:t xml:space="preserve">Susanne Kastberg som kordegn (22 timer/ugentligt) pr. den 1. januar 2025. </w:t>
            </w:r>
          </w:p>
          <w:p w14:paraId="609F173B" w14:textId="77777777" w:rsidR="007B6A4F" w:rsidRDefault="00000000">
            <w:pPr>
              <w:spacing w:after="0" w:line="259" w:lineRule="auto"/>
              <w:ind w:left="0" w:firstLine="0"/>
            </w:pPr>
            <w:r>
              <w:t xml:space="preserve">Menighedsrådet tiltrådte enstemmigt indstillingen. </w:t>
            </w:r>
          </w:p>
        </w:tc>
      </w:tr>
    </w:tbl>
    <w:p w14:paraId="291C11D0" w14:textId="77777777" w:rsidR="007B6A4F" w:rsidRDefault="007B6A4F">
      <w:pPr>
        <w:spacing w:after="0" w:line="259" w:lineRule="auto"/>
        <w:ind w:left="-566" w:right="10977" w:firstLine="0"/>
      </w:pPr>
    </w:p>
    <w:tbl>
      <w:tblPr>
        <w:tblStyle w:val="TableGrid"/>
        <w:tblW w:w="10629" w:type="dxa"/>
        <w:tblInd w:w="5" w:type="dxa"/>
        <w:tblCellMar>
          <w:top w:w="14" w:type="dxa"/>
          <w:left w:w="108" w:type="dxa"/>
          <w:bottom w:w="0" w:type="dxa"/>
          <w:right w:w="92" w:type="dxa"/>
        </w:tblCellMar>
        <w:tblLook w:val="04A0" w:firstRow="1" w:lastRow="0" w:firstColumn="1" w:lastColumn="0" w:noHBand="0" w:noVBand="1"/>
      </w:tblPr>
      <w:tblGrid>
        <w:gridCol w:w="4959"/>
        <w:gridCol w:w="5670"/>
      </w:tblGrid>
      <w:tr w:rsidR="007B6A4F" w14:paraId="4AE9B977" w14:textId="77777777">
        <w:trPr>
          <w:trHeight w:val="2770"/>
        </w:trPr>
        <w:tc>
          <w:tcPr>
            <w:tcW w:w="4959" w:type="dxa"/>
            <w:tcBorders>
              <w:top w:val="single" w:sz="4" w:space="0" w:color="000000"/>
              <w:left w:val="single" w:sz="4" w:space="0" w:color="000000"/>
              <w:bottom w:val="single" w:sz="4" w:space="0" w:color="000000"/>
              <w:right w:val="single" w:sz="4" w:space="0" w:color="000000"/>
            </w:tcBorders>
          </w:tcPr>
          <w:p w14:paraId="34E41B66" w14:textId="77777777" w:rsidR="007B6A4F" w:rsidRDefault="00000000">
            <w:pPr>
              <w:spacing w:after="0" w:line="259" w:lineRule="auto"/>
              <w:ind w:left="0" w:firstLine="0"/>
            </w:pPr>
            <w:r>
              <w:rPr>
                <w:b/>
              </w:rPr>
              <w:t>Pkt. 5.</w:t>
            </w:r>
            <w:r>
              <w:rPr>
                <w:rFonts w:ascii="Calibri" w:eastAsia="Calibri" w:hAnsi="Calibri" w:cs="Calibri"/>
                <w:sz w:val="22"/>
              </w:rPr>
              <w:t xml:space="preserve"> </w:t>
            </w:r>
            <w:r>
              <w:rPr>
                <w:b/>
              </w:rPr>
              <w:t xml:space="preserve">Kirkesyn 2024. </w:t>
            </w:r>
          </w:p>
          <w:p w14:paraId="2DFBF2CB" w14:textId="77777777" w:rsidR="007B6A4F" w:rsidRDefault="00000000">
            <w:pPr>
              <w:spacing w:after="0" w:line="259" w:lineRule="auto"/>
              <w:ind w:left="0" w:firstLine="0"/>
            </w:pPr>
            <w:r>
              <w:rPr>
                <w:b/>
              </w:rPr>
              <w:t xml:space="preserve">Sagsfremstilling:  </w:t>
            </w:r>
          </w:p>
          <w:p w14:paraId="359E2E50" w14:textId="77777777" w:rsidR="007B6A4F" w:rsidRDefault="00000000">
            <w:pPr>
              <w:spacing w:after="0" w:line="252" w:lineRule="auto"/>
              <w:ind w:left="0" w:firstLine="0"/>
            </w:pPr>
            <w:r>
              <w:t xml:space="preserve">Formand for kirkeudvalget Søren E. Sørensen orienterer om udvalget arbejde med kirkesynsrapporterne og indstillingerne i de tre bilag -”Ældre mangler”, ”Driftsbudget – Nye mangler” og ”Anlægsbevilling – Nye mangler” - til godkendelse af menighedsrådet. </w:t>
            </w:r>
          </w:p>
          <w:p w14:paraId="1063815E" w14:textId="77777777" w:rsidR="007B6A4F" w:rsidRDefault="00000000">
            <w:pPr>
              <w:spacing w:after="0" w:line="259" w:lineRule="auto"/>
              <w:ind w:left="0" w:firstLine="0"/>
            </w:pPr>
            <w:r>
              <w:rPr>
                <w:b/>
              </w:rPr>
              <w:t xml:space="preserve">(Bilag 7, 8 &amp; 9) </w:t>
            </w:r>
          </w:p>
          <w:p w14:paraId="54669F81" w14:textId="77777777" w:rsidR="007B6A4F" w:rsidRDefault="00000000">
            <w:pPr>
              <w:spacing w:after="0" w:line="259" w:lineRule="auto"/>
              <w:ind w:left="0" w:firstLine="0"/>
            </w:pPr>
            <w:r>
              <w:rPr>
                <w:b/>
              </w:rPr>
              <w:t xml:space="preserve"> </w:t>
            </w:r>
          </w:p>
        </w:tc>
        <w:tc>
          <w:tcPr>
            <w:tcW w:w="5670" w:type="dxa"/>
            <w:tcBorders>
              <w:top w:val="single" w:sz="4" w:space="0" w:color="000000"/>
              <w:left w:val="single" w:sz="4" w:space="0" w:color="000000"/>
              <w:bottom w:val="single" w:sz="4" w:space="0" w:color="000000"/>
              <w:right w:val="single" w:sz="4" w:space="0" w:color="000000"/>
            </w:tcBorders>
          </w:tcPr>
          <w:p w14:paraId="00020616" w14:textId="77777777" w:rsidR="007B6A4F" w:rsidRDefault="00000000">
            <w:pPr>
              <w:spacing w:after="202" w:line="273" w:lineRule="auto"/>
              <w:ind w:left="0" w:firstLine="0"/>
            </w:pPr>
            <w:r>
              <w:t xml:space="preserve">Formand for kirkeudvalget Søren E. Sørensen orienterede om udvalgets arbejde med kirkesynsrapporterne og udvalgets indstillinger i de tre udleverede bilag. </w:t>
            </w:r>
          </w:p>
          <w:p w14:paraId="68B034E2" w14:textId="77777777" w:rsidR="007B6A4F" w:rsidRDefault="00000000">
            <w:pPr>
              <w:spacing w:after="0" w:line="259" w:lineRule="auto"/>
              <w:ind w:left="0" w:firstLine="0"/>
            </w:pPr>
            <w:r>
              <w:t xml:space="preserve">Menighedsrådet godkendte enstemmigt de indstillingerne fra Kirkeudvalget, der er noteret i kirkesynsrapporterne og de vedlagte bilag (7, 8 &amp; 9). </w:t>
            </w:r>
          </w:p>
        </w:tc>
      </w:tr>
      <w:tr w:rsidR="007B6A4F" w14:paraId="37E63C00" w14:textId="77777777">
        <w:trPr>
          <w:trHeight w:val="3322"/>
        </w:trPr>
        <w:tc>
          <w:tcPr>
            <w:tcW w:w="4959" w:type="dxa"/>
            <w:tcBorders>
              <w:top w:val="single" w:sz="4" w:space="0" w:color="000000"/>
              <w:left w:val="single" w:sz="4" w:space="0" w:color="000000"/>
              <w:bottom w:val="single" w:sz="4" w:space="0" w:color="000000"/>
              <w:right w:val="single" w:sz="4" w:space="0" w:color="000000"/>
            </w:tcBorders>
          </w:tcPr>
          <w:p w14:paraId="037CD922" w14:textId="77777777" w:rsidR="007B6A4F" w:rsidRDefault="00000000">
            <w:pPr>
              <w:spacing w:after="0" w:line="245" w:lineRule="auto"/>
              <w:ind w:left="0" w:firstLine="0"/>
            </w:pPr>
            <w:r>
              <w:rPr>
                <w:b/>
              </w:rPr>
              <w:t xml:space="preserve">Pkt. 6. </w:t>
            </w:r>
            <w:r>
              <w:rPr>
                <w:rFonts w:ascii="Calibri" w:eastAsia="Calibri" w:hAnsi="Calibri" w:cs="Calibri"/>
                <w:sz w:val="22"/>
              </w:rPr>
              <w:t xml:space="preserve"> </w:t>
            </w:r>
            <w:r>
              <w:rPr>
                <w:b/>
              </w:rPr>
              <w:t xml:space="preserve">Varetagelse af sognets kommunikationsopgaver. </w:t>
            </w:r>
          </w:p>
          <w:p w14:paraId="67A2AB17" w14:textId="77777777" w:rsidR="007B6A4F" w:rsidRDefault="00000000">
            <w:pPr>
              <w:spacing w:after="0" w:line="259" w:lineRule="auto"/>
              <w:ind w:left="0" w:firstLine="0"/>
            </w:pPr>
            <w:r>
              <w:rPr>
                <w:b/>
              </w:rPr>
              <w:t xml:space="preserve">Sagsfremstilling: </w:t>
            </w:r>
          </w:p>
          <w:p w14:paraId="668A84F8" w14:textId="77777777" w:rsidR="007B6A4F" w:rsidRDefault="00000000">
            <w:pPr>
              <w:spacing w:after="0" w:line="239" w:lineRule="auto"/>
              <w:ind w:left="0" w:right="17" w:firstLine="0"/>
            </w:pPr>
            <w:r>
              <w:t>Formand for aktivitets- og kommunikationsudvalget Louise Britze redegør for udvalgets</w:t>
            </w:r>
            <w:r>
              <w:rPr>
                <w:rFonts w:ascii="Calibri" w:eastAsia="Calibri" w:hAnsi="Calibri" w:cs="Calibri"/>
                <w:sz w:val="22"/>
              </w:rPr>
              <w:t xml:space="preserve"> </w:t>
            </w:r>
            <w:r>
              <w:t xml:space="preserve">indstilling til menighedsrådet om løsning af sognets kommunikationsopgaver fremadrettet ved, at der slås en fast stilling op som kommunikationsmedarbejder på 22 timer pr. uge.  </w:t>
            </w:r>
          </w:p>
          <w:p w14:paraId="6B1C0258" w14:textId="77777777" w:rsidR="007B6A4F" w:rsidRDefault="00000000">
            <w:pPr>
              <w:spacing w:after="0" w:line="259" w:lineRule="auto"/>
              <w:ind w:left="0" w:firstLine="0"/>
            </w:pPr>
            <w:r>
              <w:t xml:space="preserve">(Se referat fra udvalgets møde i Postlisten). </w:t>
            </w:r>
          </w:p>
          <w:p w14:paraId="2C92EB85" w14:textId="77777777" w:rsidR="007B6A4F" w:rsidRDefault="00000000">
            <w:pPr>
              <w:spacing w:after="0" w:line="259" w:lineRule="auto"/>
              <w:ind w:left="0" w:firstLine="0"/>
            </w:pPr>
            <w:r>
              <w:t xml:space="preserve"> </w:t>
            </w:r>
          </w:p>
        </w:tc>
        <w:tc>
          <w:tcPr>
            <w:tcW w:w="5670" w:type="dxa"/>
            <w:tcBorders>
              <w:top w:val="single" w:sz="4" w:space="0" w:color="000000"/>
              <w:left w:val="single" w:sz="4" w:space="0" w:color="000000"/>
              <w:bottom w:val="single" w:sz="4" w:space="0" w:color="000000"/>
              <w:right w:val="single" w:sz="4" w:space="0" w:color="000000"/>
            </w:tcBorders>
          </w:tcPr>
          <w:p w14:paraId="1B622968" w14:textId="77777777" w:rsidR="007B6A4F" w:rsidRDefault="00000000">
            <w:pPr>
              <w:spacing w:after="199" w:line="274" w:lineRule="auto"/>
              <w:ind w:left="0" w:firstLine="0"/>
            </w:pPr>
            <w:r>
              <w:t xml:space="preserve">Formand for aktivitets- og kommunikationsudvalget Louise Britze redegjorde for udvalgets indstilling til menighedsrådet om, at der slås en fast stilling op som kommunikationsmedarbejder på 22 timer pr. uge, med en forventet startdato pr. den 1. marts 2025. </w:t>
            </w:r>
          </w:p>
          <w:p w14:paraId="1FDB3753" w14:textId="77777777" w:rsidR="007B6A4F" w:rsidRDefault="00000000">
            <w:pPr>
              <w:spacing w:after="0" w:line="259" w:lineRule="auto"/>
              <w:ind w:left="0" w:firstLine="0"/>
              <w:jc w:val="both"/>
            </w:pPr>
            <w:r>
              <w:t xml:space="preserve">Efter drøftelser og uddybende spørgsmål tiltrådte menighedsrådet enstemmigt indstillingen. </w:t>
            </w:r>
          </w:p>
        </w:tc>
      </w:tr>
      <w:tr w:rsidR="007B6A4F" w14:paraId="32D4C06E" w14:textId="77777777">
        <w:trPr>
          <w:trHeight w:val="5055"/>
        </w:trPr>
        <w:tc>
          <w:tcPr>
            <w:tcW w:w="4959" w:type="dxa"/>
            <w:tcBorders>
              <w:top w:val="single" w:sz="4" w:space="0" w:color="000000"/>
              <w:left w:val="single" w:sz="4" w:space="0" w:color="000000"/>
              <w:bottom w:val="single" w:sz="4" w:space="0" w:color="000000"/>
              <w:right w:val="single" w:sz="4" w:space="0" w:color="000000"/>
            </w:tcBorders>
          </w:tcPr>
          <w:p w14:paraId="1698A578" w14:textId="77777777" w:rsidR="007B6A4F" w:rsidRDefault="00000000">
            <w:pPr>
              <w:spacing w:after="0" w:line="238" w:lineRule="auto"/>
              <w:ind w:left="0" w:firstLine="0"/>
            </w:pPr>
            <w:r>
              <w:rPr>
                <w:b/>
              </w:rPr>
              <w:lastRenderedPageBreak/>
              <w:t xml:space="preserve">Pkt. 7. ”Johannes på Torvet”. Sagsfremstilling: </w:t>
            </w:r>
          </w:p>
          <w:p w14:paraId="79109B6C" w14:textId="77777777" w:rsidR="007B6A4F" w:rsidRDefault="00000000">
            <w:pPr>
              <w:spacing w:after="0" w:line="238" w:lineRule="auto"/>
              <w:ind w:left="0" w:firstLine="0"/>
            </w:pPr>
            <w:r>
              <w:t xml:space="preserve">Formand for menighedsrådet Jørgen Th. Kristensen orienterer om drøftelserne i både kirkeudvalget og økonomiudvalget i forbindelse med den varslede huslejestigning – inkl. økonomiudvalget indstilling til menighedsrådet om - med forbehold - at tilslutte sig allongen med den varslede huslejestigning. </w:t>
            </w:r>
          </w:p>
          <w:p w14:paraId="0D276C3C" w14:textId="77777777" w:rsidR="007B6A4F" w:rsidRDefault="00000000">
            <w:pPr>
              <w:spacing w:after="0" w:line="259" w:lineRule="auto"/>
              <w:ind w:left="0" w:firstLine="0"/>
            </w:pPr>
            <w:r>
              <w:rPr>
                <w:b/>
              </w:rPr>
              <w:t xml:space="preserve">(Bilag 10 &amp; 11) </w:t>
            </w:r>
          </w:p>
          <w:p w14:paraId="3C6FDFC9" w14:textId="77777777" w:rsidR="007B6A4F" w:rsidRDefault="00000000">
            <w:pPr>
              <w:spacing w:after="0" w:line="259" w:lineRule="auto"/>
              <w:ind w:left="0" w:firstLine="0"/>
            </w:pPr>
            <w:r>
              <w:rPr>
                <w:b/>
              </w:rPr>
              <w:t xml:space="preserve"> </w:t>
            </w:r>
          </w:p>
        </w:tc>
        <w:tc>
          <w:tcPr>
            <w:tcW w:w="5670" w:type="dxa"/>
            <w:tcBorders>
              <w:top w:val="single" w:sz="4" w:space="0" w:color="000000"/>
              <w:left w:val="single" w:sz="4" w:space="0" w:color="000000"/>
              <w:bottom w:val="single" w:sz="4" w:space="0" w:color="000000"/>
              <w:right w:val="single" w:sz="4" w:space="0" w:color="000000"/>
            </w:tcBorders>
          </w:tcPr>
          <w:p w14:paraId="2AE8FF62" w14:textId="77777777" w:rsidR="007B6A4F" w:rsidRDefault="00000000">
            <w:pPr>
              <w:spacing w:after="201" w:line="274" w:lineRule="auto"/>
              <w:ind w:left="0" w:firstLine="0"/>
            </w:pPr>
            <w:r>
              <w:t xml:space="preserve">Efter drøftelser og uddybende spørgsmål - </w:t>
            </w:r>
            <w:proofErr w:type="spellStart"/>
            <w:r>
              <w:t>bla</w:t>
            </w:r>
            <w:proofErr w:type="spellEnd"/>
            <w:r>
              <w:t xml:space="preserve">. i forhold aktivitetsniveau og kontorfaciliteter for kirke- og kulturmedarbejderen - tiltrådte menighedsrådet enstemmigt sig allongen med den varslede huslejestigning, men menighedsrådet forbeholder sig samtidig muligheden for at opsige lejemålet – med det almindelige opsigelsesvarsel på de 3 måneder - i forbindelse med planlægning af sognets budget 2026.  </w:t>
            </w:r>
          </w:p>
          <w:p w14:paraId="479A1284" w14:textId="77777777" w:rsidR="007B6A4F" w:rsidRDefault="00000000">
            <w:pPr>
              <w:spacing w:after="202" w:line="273" w:lineRule="auto"/>
              <w:ind w:left="0" w:firstLine="0"/>
            </w:pPr>
            <w:r>
              <w:t xml:space="preserve">Menighedsrådet vurdering af lejemålet værdi skal ske med udgangspunkt i det fremtidige aktivitetsniveau set i forhold til den varslede husleje. </w:t>
            </w:r>
          </w:p>
          <w:p w14:paraId="7CC52977" w14:textId="77777777" w:rsidR="007B6A4F" w:rsidRDefault="00000000">
            <w:pPr>
              <w:spacing w:after="0" w:line="259" w:lineRule="auto"/>
              <w:ind w:left="0" w:firstLine="0"/>
            </w:pPr>
            <w:r>
              <w:t xml:space="preserve">Morten Bech foreslog at man kunne indtænke brugen af ”Johannes på Torvet” (og andre lejede lokaler) i forårets visionsdag. </w:t>
            </w:r>
          </w:p>
        </w:tc>
      </w:tr>
      <w:tr w:rsidR="007B6A4F" w14:paraId="0CD028FC" w14:textId="77777777">
        <w:trPr>
          <w:trHeight w:val="2549"/>
        </w:trPr>
        <w:tc>
          <w:tcPr>
            <w:tcW w:w="4959" w:type="dxa"/>
            <w:tcBorders>
              <w:top w:val="single" w:sz="4" w:space="0" w:color="000000"/>
              <w:left w:val="single" w:sz="4" w:space="0" w:color="000000"/>
              <w:bottom w:val="single" w:sz="4" w:space="0" w:color="000000"/>
              <w:right w:val="single" w:sz="4" w:space="0" w:color="000000"/>
            </w:tcBorders>
          </w:tcPr>
          <w:p w14:paraId="26E6FBBA" w14:textId="77777777" w:rsidR="007B6A4F" w:rsidRDefault="00000000">
            <w:pPr>
              <w:spacing w:after="0" w:line="238" w:lineRule="auto"/>
              <w:ind w:left="0" w:firstLine="0"/>
            </w:pPr>
            <w:r>
              <w:rPr>
                <w:b/>
              </w:rPr>
              <w:t xml:space="preserve">Pkt. 8. Valg af arkitekt til sognet Sagsfremstilling: </w:t>
            </w:r>
          </w:p>
          <w:p w14:paraId="0653D827" w14:textId="77777777" w:rsidR="007B6A4F" w:rsidRDefault="00000000">
            <w:pPr>
              <w:spacing w:after="0" w:line="259" w:lineRule="auto"/>
              <w:ind w:left="0" w:firstLine="0"/>
            </w:pPr>
            <w:r>
              <w:t xml:space="preserve">Formand for menighedsrådet Jørgen Th. </w:t>
            </w:r>
          </w:p>
          <w:p w14:paraId="599811E1" w14:textId="77777777" w:rsidR="007B6A4F" w:rsidRDefault="00000000">
            <w:pPr>
              <w:spacing w:after="0" w:line="238" w:lineRule="auto"/>
              <w:ind w:left="0" w:firstLine="0"/>
            </w:pPr>
            <w:r>
              <w:t xml:space="preserve">Kristensen fremsætter begrundet forslag til valg af arkitekt til sognet. </w:t>
            </w:r>
          </w:p>
          <w:p w14:paraId="39F2CA0B" w14:textId="77777777" w:rsidR="007B6A4F" w:rsidRDefault="00000000">
            <w:pPr>
              <w:spacing w:after="0" w:line="259" w:lineRule="auto"/>
              <w:ind w:left="0" w:firstLine="0"/>
            </w:pPr>
            <w:r>
              <w:rPr>
                <w:b/>
              </w:rPr>
              <w:t xml:space="preserve"> </w:t>
            </w:r>
          </w:p>
        </w:tc>
        <w:tc>
          <w:tcPr>
            <w:tcW w:w="5670" w:type="dxa"/>
            <w:tcBorders>
              <w:top w:val="single" w:sz="4" w:space="0" w:color="000000"/>
              <w:left w:val="single" w:sz="4" w:space="0" w:color="000000"/>
              <w:bottom w:val="single" w:sz="4" w:space="0" w:color="000000"/>
              <w:right w:val="single" w:sz="4" w:space="0" w:color="000000"/>
            </w:tcBorders>
          </w:tcPr>
          <w:p w14:paraId="323DD1A7" w14:textId="77777777" w:rsidR="007B6A4F" w:rsidRDefault="00000000">
            <w:pPr>
              <w:spacing w:after="198" w:line="274" w:lineRule="auto"/>
              <w:ind w:left="0" w:right="13" w:firstLine="0"/>
            </w:pPr>
            <w:r>
              <w:t xml:space="preserve">Formanden Jørgen Th. Kristensen begrundede sit forslag med udgangspunkt i det bilag, der blev fremsendt til menighedsrådet den 26. november. </w:t>
            </w:r>
          </w:p>
          <w:p w14:paraId="08A0BC5A" w14:textId="77777777" w:rsidR="007B6A4F" w:rsidRDefault="00000000">
            <w:pPr>
              <w:spacing w:after="202" w:line="273" w:lineRule="auto"/>
              <w:ind w:left="0" w:firstLine="0"/>
            </w:pPr>
            <w:r>
              <w:t xml:space="preserve">Efter drøftelser og uddybende spørgsmål blev formandens forslag sat til afstemning. </w:t>
            </w:r>
          </w:p>
          <w:p w14:paraId="19668384" w14:textId="77777777" w:rsidR="007B6A4F" w:rsidRDefault="00000000">
            <w:pPr>
              <w:spacing w:after="0" w:line="259" w:lineRule="auto"/>
              <w:ind w:left="0" w:firstLine="0"/>
            </w:pPr>
            <w:r>
              <w:t xml:space="preserve">For forslaget om at tilknytte Mathilde Petri som sognets faste arkitekt:  </w:t>
            </w:r>
          </w:p>
        </w:tc>
      </w:tr>
      <w:tr w:rsidR="007B6A4F" w14:paraId="5A31C6CA" w14:textId="77777777">
        <w:trPr>
          <w:trHeight w:val="3893"/>
        </w:trPr>
        <w:tc>
          <w:tcPr>
            <w:tcW w:w="4959" w:type="dxa"/>
            <w:tcBorders>
              <w:top w:val="single" w:sz="4" w:space="0" w:color="000000"/>
              <w:left w:val="single" w:sz="4" w:space="0" w:color="000000"/>
              <w:bottom w:val="single" w:sz="4" w:space="0" w:color="000000"/>
              <w:right w:val="single" w:sz="4" w:space="0" w:color="000000"/>
            </w:tcBorders>
          </w:tcPr>
          <w:p w14:paraId="28C110B5" w14:textId="77777777" w:rsidR="007B6A4F" w:rsidRDefault="007B6A4F">
            <w:pPr>
              <w:spacing w:after="160" w:line="259" w:lineRule="auto"/>
              <w:ind w:left="0" w:firstLine="0"/>
            </w:pPr>
          </w:p>
        </w:tc>
        <w:tc>
          <w:tcPr>
            <w:tcW w:w="5670" w:type="dxa"/>
            <w:tcBorders>
              <w:top w:val="single" w:sz="4" w:space="0" w:color="000000"/>
              <w:left w:val="single" w:sz="4" w:space="0" w:color="000000"/>
              <w:bottom w:val="single" w:sz="4" w:space="0" w:color="000000"/>
              <w:right w:val="single" w:sz="4" w:space="0" w:color="000000"/>
            </w:tcBorders>
          </w:tcPr>
          <w:p w14:paraId="11AABC55" w14:textId="77777777" w:rsidR="007B6A4F" w:rsidRDefault="00000000">
            <w:pPr>
              <w:spacing w:after="1" w:line="237" w:lineRule="auto"/>
              <w:ind w:left="0" w:firstLine="0"/>
            </w:pPr>
            <w:r>
              <w:t xml:space="preserve">(8) - Jørgen Th. Kristensen, Søren E. Sørensen, Pia Dorthea Rafn, Per Vibskov Nielsen, Bo Persson, Dina B. Nielsen, Sigga Cederberg &amp; Jette Fuchs.  </w:t>
            </w:r>
          </w:p>
          <w:p w14:paraId="5E07D4C8" w14:textId="77777777" w:rsidR="007B6A4F" w:rsidRDefault="00000000">
            <w:pPr>
              <w:spacing w:after="19" w:line="259" w:lineRule="auto"/>
              <w:ind w:left="0" w:firstLine="0"/>
            </w:pPr>
            <w:r>
              <w:t xml:space="preserve"> </w:t>
            </w:r>
          </w:p>
          <w:p w14:paraId="6D7AD691" w14:textId="77777777" w:rsidR="007B6A4F" w:rsidRDefault="00000000">
            <w:pPr>
              <w:spacing w:after="16" w:line="259" w:lineRule="auto"/>
              <w:ind w:left="0" w:firstLine="0"/>
            </w:pPr>
            <w:r>
              <w:t xml:space="preserve">Imod forslaget:  </w:t>
            </w:r>
          </w:p>
          <w:p w14:paraId="1C8677AF" w14:textId="77777777" w:rsidR="007B6A4F" w:rsidRDefault="00000000">
            <w:pPr>
              <w:spacing w:after="240" w:line="273" w:lineRule="auto"/>
              <w:ind w:left="0" w:firstLine="0"/>
            </w:pPr>
            <w:r>
              <w:t xml:space="preserve">(3) - Marie J Damm, Nicolai Halvorsen &amp; Tove Amonsen  </w:t>
            </w:r>
          </w:p>
          <w:p w14:paraId="6DAA238D" w14:textId="77777777" w:rsidR="007B6A4F" w:rsidRDefault="00000000">
            <w:pPr>
              <w:spacing w:after="217" w:line="259" w:lineRule="auto"/>
              <w:ind w:left="0" w:firstLine="0"/>
            </w:pPr>
            <w:r>
              <w:t xml:space="preserve">Hverken for eller i mod:  </w:t>
            </w:r>
          </w:p>
          <w:p w14:paraId="3322D428" w14:textId="77777777" w:rsidR="007B6A4F" w:rsidRDefault="00000000">
            <w:pPr>
              <w:spacing w:after="0" w:line="259" w:lineRule="auto"/>
              <w:ind w:left="0" w:firstLine="0"/>
            </w:pPr>
            <w:r>
              <w:t>(6) - Jeppe C. Nissen,</w:t>
            </w:r>
            <w:r>
              <w:rPr>
                <w:rFonts w:ascii="Calibri" w:eastAsia="Calibri" w:hAnsi="Calibri" w:cs="Calibri"/>
                <w:sz w:val="22"/>
              </w:rPr>
              <w:t xml:space="preserve"> </w:t>
            </w:r>
            <w:r>
              <w:t xml:space="preserve">Inger </w:t>
            </w:r>
            <w:proofErr w:type="spellStart"/>
            <w:r>
              <w:t>Ladegaard-Petersen</w:t>
            </w:r>
            <w:proofErr w:type="spellEnd"/>
            <w:r>
              <w:t xml:space="preserve">, Ditte Andersen, Louise Britze, Annette Christensen og Ole Steenberg. </w:t>
            </w:r>
          </w:p>
        </w:tc>
      </w:tr>
      <w:tr w:rsidR="007B6A4F" w14:paraId="3F5AD8AD" w14:textId="77777777">
        <w:trPr>
          <w:trHeight w:val="2218"/>
        </w:trPr>
        <w:tc>
          <w:tcPr>
            <w:tcW w:w="4959" w:type="dxa"/>
            <w:tcBorders>
              <w:top w:val="single" w:sz="4" w:space="0" w:color="000000"/>
              <w:left w:val="single" w:sz="4" w:space="0" w:color="000000"/>
              <w:bottom w:val="single" w:sz="4" w:space="0" w:color="000000"/>
              <w:right w:val="single" w:sz="4" w:space="0" w:color="000000"/>
            </w:tcBorders>
          </w:tcPr>
          <w:p w14:paraId="42A41F6E" w14:textId="77777777" w:rsidR="007B6A4F" w:rsidRDefault="00000000">
            <w:pPr>
              <w:spacing w:after="0" w:line="238" w:lineRule="auto"/>
              <w:ind w:left="0" w:right="27" w:firstLine="0"/>
            </w:pPr>
            <w:r>
              <w:rPr>
                <w:b/>
              </w:rPr>
              <w:lastRenderedPageBreak/>
              <w:t xml:space="preserve">Pkt. 9. Indsamlingsliste 2025 Sagsfremstilling: </w:t>
            </w:r>
          </w:p>
          <w:p w14:paraId="2D5695F4" w14:textId="77777777" w:rsidR="007B6A4F" w:rsidRDefault="00000000">
            <w:pPr>
              <w:spacing w:after="0" w:line="259" w:lineRule="auto"/>
              <w:ind w:left="0" w:firstLine="0"/>
            </w:pPr>
            <w:r>
              <w:t xml:space="preserve">Formand for gudstjeneste- og kollektudvalget </w:t>
            </w:r>
          </w:p>
          <w:p w14:paraId="6DC3870E" w14:textId="77777777" w:rsidR="007B6A4F" w:rsidRDefault="00000000">
            <w:pPr>
              <w:spacing w:after="0" w:line="238" w:lineRule="auto"/>
              <w:ind w:left="0" w:firstLine="0"/>
            </w:pPr>
            <w:r>
              <w:t xml:space="preserve">orienterer om udvalget indstilling af indsamlingslisten 2025 til godkendelse af menighedsrådet. </w:t>
            </w:r>
          </w:p>
          <w:p w14:paraId="012126FD" w14:textId="77777777" w:rsidR="007B6A4F" w:rsidRDefault="00000000">
            <w:pPr>
              <w:spacing w:after="0" w:line="259" w:lineRule="auto"/>
              <w:ind w:left="0" w:firstLine="0"/>
            </w:pPr>
            <w:r>
              <w:t>(</w:t>
            </w:r>
            <w:r>
              <w:rPr>
                <w:b/>
              </w:rPr>
              <w:t>Bilag 12)</w:t>
            </w:r>
            <w:r>
              <w:t xml:space="preserve"> </w:t>
            </w:r>
          </w:p>
          <w:p w14:paraId="6FE177F9" w14:textId="77777777" w:rsidR="007B6A4F" w:rsidRDefault="00000000">
            <w:pPr>
              <w:spacing w:after="0" w:line="259" w:lineRule="auto"/>
              <w:ind w:left="0" w:firstLine="0"/>
            </w:pPr>
            <w:r>
              <w:t xml:space="preserve"> </w:t>
            </w:r>
          </w:p>
        </w:tc>
        <w:tc>
          <w:tcPr>
            <w:tcW w:w="5670" w:type="dxa"/>
            <w:tcBorders>
              <w:top w:val="single" w:sz="4" w:space="0" w:color="000000"/>
              <w:left w:val="single" w:sz="4" w:space="0" w:color="000000"/>
              <w:bottom w:val="single" w:sz="4" w:space="0" w:color="000000"/>
              <w:right w:val="single" w:sz="4" w:space="0" w:color="000000"/>
            </w:tcBorders>
          </w:tcPr>
          <w:p w14:paraId="37C470E9" w14:textId="77777777" w:rsidR="007B6A4F" w:rsidRDefault="00000000">
            <w:pPr>
              <w:spacing w:after="16" w:line="259" w:lineRule="auto"/>
              <w:ind w:left="0" w:firstLine="0"/>
            </w:pPr>
            <w:r>
              <w:t xml:space="preserve">Formand for gudstjeneste- og kollektudvalget Jørgen </w:t>
            </w:r>
          </w:p>
          <w:p w14:paraId="062C7DC7" w14:textId="77777777" w:rsidR="007B6A4F" w:rsidRDefault="00000000">
            <w:pPr>
              <w:spacing w:after="195" w:line="277" w:lineRule="auto"/>
              <w:ind w:left="0" w:firstLine="0"/>
            </w:pPr>
            <w:r>
              <w:t xml:space="preserve">Th. Kristensen orienterede om udvalgets indstilling til ”Indsamlingslisten for Simeon-Sankt Johannes sogn for kirkeåret 2025”. </w:t>
            </w:r>
          </w:p>
          <w:p w14:paraId="73E1FAAE" w14:textId="77777777" w:rsidR="007B6A4F" w:rsidRDefault="00000000">
            <w:pPr>
              <w:spacing w:after="0" w:line="259" w:lineRule="auto"/>
              <w:ind w:left="0" w:firstLine="0"/>
            </w:pPr>
            <w:r>
              <w:t xml:space="preserve">Menighedsrådet tiltrådte enstemmigt indstillingen. </w:t>
            </w:r>
          </w:p>
        </w:tc>
      </w:tr>
      <w:tr w:rsidR="007B6A4F" w14:paraId="0FC0996A" w14:textId="77777777">
        <w:trPr>
          <w:trHeight w:val="838"/>
        </w:trPr>
        <w:tc>
          <w:tcPr>
            <w:tcW w:w="4959" w:type="dxa"/>
            <w:tcBorders>
              <w:top w:val="single" w:sz="4" w:space="0" w:color="000000"/>
              <w:left w:val="single" w:sz="4" w:space="0" w:color="000000"/>
              <w:bottom w:val="single" w:sz="4" w:space="0" w:color="000000"/>
              <w:right w:val="single" w:sz="4" w:space="0" w:color="000000"/>
            </w:tcBorders>
          </w:tcPr>
          <w:p w14:paraId="1B373B3E" w14:textId="77777777" w:rsidR="007B6A4F" w:rsidRDefault="00000000">
            <w:pPr>
              <w:spacing w:after="0" w:line="259" w:lineRule="auto"/>
              <w:ind w:left="0" w:firstLine="0"/>
            </w:pPr>
            <w:r>
              <w:rPr>
                <w:b/>
              </w:rPr>
              <w:t>Pkt. 10.</w:t>
            </w:r>
            <w:r>
              <w:t xml:space="preserve"> </w:t>
            </w:r>
            <w:r>
              <w:rPr>
                <w:b/>
              </w:rPr>
              <w:t>Nyt fra medarbejderrepræsentant.</w:t>
            </w:r>
            <w:r>
              <w:t xml:space="preserve"> </w:t>
            </w:r>
          </w:p>
          <w:p w14:paraId="30E87D8F" w14:textId="77777777" w:rsidR="007B6A4F" w:rsidRDefault="00000000">
            <w:pPr>
              <w:spacing w:after="0" w:line="259" w:lineRule="auto"/>
              <w:ind w:left="360" w:firstLine="0"/>
            </w:pPr>
            <w:r>
              <w:t xml:space="preserve"> </w:t>
            </w:r>
          </w:p>
          <w:p w14:paraId="6225AE17" w14:textId="77777777" w:rsidR="007B6A4F" w:rsidRDefault="00000000">
            <w:pPr>
              <w:spacing w:after="0" w:line="259" w:lineRule="auto"/>
              <w:ind w:left="360" w:firstLine="0"/>
            </w:pPr>
            <w:r>
              <w:t xml:space="preserve"> </w:t>
            </w:r>
          </w:p>
        </w:tc>
        <w:tc>
          <w:tcPr>
            <w:tcW w:w="5670" w:type="dxa"/>
            <w:tcBorders>
              <w:top w:val="single" w:sz="4" w:space="0" w:color="000000"/>
              <w:left w:val="single" w:sz="4" w:space="0" w:color="000000"/>
              <w:bottom w:val="single" w:sz="4" w:space="0" w:color="000000"/>
              <w:right w:val="single" w:sz="4" w:space="0" w:color="000000"/>
            </w:tcBorders>
          </w:tcPr>
          <w:p w14:paraId="5A948BB6" w14:textId="77777777" w:rsidR="007B6A4F" w:rsidRDefault="00000000">
            <w:pPr>
              <w:spacing w:after="0" w:line="259" w:lineRule="auto"/>
              <w:ind w:left="0" w:firstLine="0"/>
            </w:pPr>
            <w:r>
              <w:t xml:space="preserve">Intet at bemærke. </w:t>
            </w:r>
          </w:p>
        </w:tc>
      </w:tr>
      <w:tr w:rsidR="007B6A4F" w14:paraId="3CC65230" w14:textId="77777777">
        <w:trPr>
          <w:trHeight w:val="2218"/>
        </w:trPr>
        <w:tc>
          <w:tcPr>
            <w:tcW w:w="4959" w:type="dxa"/>
            <w:tcBorders>
              <w:top w:val="single" w:sz="4" w:space="0" w:color="000000"/>
              <w:left w:val="single" w:sz="4" w:space="0" w:color="000000"/>
              <w:bottom w:val="single" w:sz="4" w:space="0" w:color="000000"/>
              <w:right w:val="single" w:sz="4" w:space="0" w:color="000000"/>
            </w:tcBorders>
          </w:tcPr>
          <w:p w14:paraId="6ACA383E" w14:textId="77777777" w:rsidR="007B6A4F" w:rsidRDefault="00000000">
            <w:pPr>
              <w:spacing w:after="0" w:line="259" w:lineRule="auto"/>
              <w:ind w:left="0" w:firstLine="0"/>
            </w:pPr>
            <w:r>
              <w:rPr>
                <w:b/>
              </w:rPr>
              <w:t xml:space="preserve">Pkt. 11. Præstenyt. </w:t>
            </w:r>
          </w:p>
          <w:p w14:paraId="6ADCA053" w14:textId="77777777" w:rsidR="007B6A4F" w:rsidRDefault="00000000">
            <w:pPr>
              <w:spacing w:after="0" w:line="259" w:lineRule="auto"/>
              <w:ind w:left="0" w:firstLine="0"/>
            </w:pPr>
            <w:r>
              <w:rPr>
                <w:b/>
              </w:rPr>
              <w:t xml:space="preserve"> </w:t>
            </w:r>
          </w:p>
          <w:p w14:paraId="2CFF8F75" w14:textId="77777777" w:rsidR="007B6A4F" w:rsidRDefault="00000000">
            <w:pPr>
              <w:spacing w:after="0" w:line="259" w:lineRule="auto"/>
              <w:ind w:left="0" w:firstLine="0"/>
            </w:pPr>
            <w:r>
              <w:t xml:space="preserve"> </w:t>
            </w:r>
          </w:p>
        </w:tc>
        <w:tc>
          <w:tcPr>
            <w:tcW w:w="5670" w:type="dxa"/>
            <w:tcBorders>
              <w:top w:val="single" w:sz="4" w:space="0" w:color="000000"/>
              <w:left w:val="single" w:sz="4" w:space="0" w:color="000000"/>
              <w:bottom w:val="single" w:sz="4" w:space="0" w:color="000000"/>
              <w:right w:val="single" w:sz="4" w:space="0" w:color="000000"/>
            </w:tcBorders>
          </w:tcPr>
          <w:p w14:paraId="632F465B" w14:textId="77777777" w:rsidR="007B6A4F" w:rsidRDefault="00000000">
            <w:pPr>
              <w:spacing w:after="0" w:line="245" w:lineRule="auto"/>
              <w:ind w:left="0" w:firstLine="0"/>
            </w:pPr>
            <w:r>
              <w:t xml:space="preserve">Louise Britze opfordrede til, at man melder sig som oplæser til ”De ni læsninger” den 4. december i SIM. Interesserede henvender sig til Louise Britze. </w:t>
            </w:r>
          </w:p>
          <w:p w14:paraId="27AAFC82" w14:textId="77777777" w:rsidR="007B6A4F" w:rsidRDefault="00000000">
            <w:pPr>
              <w:spacing w:after="0" w:line="259" w:lineRule="auto"/>
              <w:ind w:left="0" w:firstLine="0"/>
            </w:pPr>
            <w:r>
              <w:t xml:space="preserve"> </w:t>
            </w:r>
          </w:p>
          <w:p w14:paraId="65A5CCD5" w14:textId="77777777" w:rsidR="007B6A4F" w:rsidRDefault="00000000">
            <w:pPr>
              <w:spacing w:after="7" w:line="239" w:lineRule="auto"/>
              <w:ind w:left="0" w:firstLine="0"/>
            </w:pPr>
            <w:r>
              <w:t>Marie J Damm efterlyste frivillige til ”Jul i Johannes” den 5. december.</w:t>
            </w:r>
            <w:r>
              <w:rPr>
                <w:rFonts w:ascii="Calibri" w:eastAsia="Calibri" w:hAnsi="Calibri" w:cs="Calibri"/>
                <w:sz w:val="22"/>
              </w:rPr>
              <w:t xml:space="preserve"> </w:t>
            </w:r>
            <w:r>
              <w:t xml:space="preserve">Interesserede henvender sig til Marie J </w:t>
            </w:r>
          </w:p>
          <w:p w14:paraId="24AFFDC5" w14:textId="77777777" w:rsidR="007B6A4F" w:rsidRDefault="00000000">
            <w:pPr>
              <w:spacing w:after="0" w:line="259" w:lineRule="auto"/>
              <w:ind w:left="0" w:firstLine="0"/>
            </w:pPr>
            <w:r>
              <w:t xml:space="preserve">Damm. </w:t>
            </w:r>
          </w:p>
          <w:p w14:paraId="0EA721BF" w14:textId="77777777" w:rsidR="007B6A4F" w:rsidRDefault="00000000">
            <w:pPr>
              <w:spacing w:after="0" w:line="259" w:lineRule="auto"/>
              <w:ind w:left="0" w:firstLine="0"/>
            </w:pPr>
            <w:r>
              <w:t xml:space="preserve"> </w:t>
            </w:r>
          </w:p>
        </w:tc>
      </w:tr>
      <w:tr w:rsidR="007B6A4F" w14:paraId="7342BE18" w14:textId="77777777">
        <w:trPr>
          <w:trHeight w:val="1114"/>
        </w:trPr>
        <w:tc>
          <w:tcPr>
            <w:tcW w:w="4959" w:type="dxa"/>
            <w:tcBorders>
              <w:top w:val="single" w:sz="4" w:space="0" w:color="000000"/>
              <w:left w:val="single" w:sz="4" w:space="0" w:color="000000"/>
              <w:bottom w:val="single" w:sz="4" w:space="0" w:color="000000"/>
              <w:right w:val="single" w:sz="4" w:space="0" w:color="000000"/>
            </w:tcBorders>
          </w:tcPr>
          <w:p w14:paraId="1F4BBEF3" w14:textId="77777777" w:rsidR="007B6A4F" w:rsidRDefault="00000000">
            <w:pPr>
              <w:spacing w:after="0" w:line="259" w:lineRule="auto"/>
              <w:ind w:left="0" w:firstLine="0"/>
            </w:pPr>
            <w:r>
              <w:rPr>
                <w:b/>
              </w:rPr>
              <w:t xml:space="preserve">Pkt. 12. Eventuelt. </w:t>
            </w:r>
          </w:p>
          <w:p w14:paraId="37E93D01" w14:textId="77777777" w:rsidR="007B6A4F" w:rsidRDefault="00000000">
            <w:pPr>
              <w:spacing w:after="0" w:line="259" w:lineRule="auto"/>
              <w:ind w:left="0" w:firstLine="0"/>
            </w:pPr>
            <w:r>
              <w:rPr>
                <w:b/>
              </w:rPr>
              <w:t xml:space="preserve"> </w:t>
            </w:r>
          </w:p>
          <w:p w14:paraId="09D62935" w14:textId="77777777" w:rsidR="007B6A4F" w:rsidRDefault="00000000">
            <w:pPr>
              <w:spacing w:after="0" w:line="259" w:lineRule="auto"/>
              <w:ind w:left="0" w:firstLine="0"/>
            </w:pPr>
            <w:r>
              <w:rPr>
                <w:b/>
              </w:rPr>
              <w:t xml:space="preserve"> </w:t>
            </w:r>
          </w:p>
        </w:tc>
        <w:tc>
          <w:tcPr>
            <w:tcW w:w="5670" w:type="dxa"/>
            <w:tcBorders>
              <w:top w:val="single" w:sz="4" w:space="0" w:color="000000"/>
              <w:left w:val="single" w:sz="4" w:space="0" w:color="000000"/>
              <w:bottom w:val="single" w:sz="4" w:space="0" w:color="000000"/>
              <w:right w:val="single" w:sz="4" w:space="0" w:color="000000"/>
            </w:tcBorders>
          </w:tcPr>
          <w:p w14:paraId="77F7818F" w14:textId="77777777" w:rsidR="007B6A4F" w:rsidRDefault="00000000">
            <w:pPr>
              <w:spacing w:after="0" w:line="238" w:lineRule="auto"/>
              <w:ind w:left="0" w:firstLine="0"/>
            </w:pPr>
            <w:r>
              <w:t xml:space="preserve">Formand Jørgen Th. Kristensen efterlyste frivillige til Julebasaren i SIM den 7. december. </w:t>
            </w:r>
          </w:p>
          <w:p w14:paraId="6D324AB3" w14:textId="77777777" w:rsidR="007B6A4F" w:rsidRDefault="00000000">
            <w:pPr>
              <w:spacing w:after="0" w:line="259" w:lineRule="auto"/>
              <w:ind w:left="0" w:firstLine="0"/>
            </w:pPr>
            <w:r>
              <w:t xml:space="preserve"> </w:t>
            </w:r>
          </w:p>
          <w:p w14:paraId="3D68A9B1" w14:textId="77777777" w:rsidR="007B6A4F" w:rsidRDefault="00000000">
            <w:pPr>
              <w:spacing w:after="0" w:line="259" w:lineRule="auto"/>
              <w:ind w:left="0" w:firstLine="0"/>
            </w:pPr>
            <w:r>
              <w:t xml:space="preserve"> </w:t>
            </w:r>
          </w:p>
        </w:tc>
      </w:tr>
    </w:tbl>
    <w:p w14:paraId="628393E8" w14:textId="77777777" w:rsidR="007B6A4F" w:rsidRDefault="00000000">
      <w:pPr>
        <w:spacing w:after="21" w:line="259" w:lineRule="auto"/>
        <w:ind w:left="0" w:firstLine="0"/>
      </w:pPr>
      <w:r>
        <w:t xml:space="preserve"> </w:t>
      </w:r>
    </w:p>
    <w:p w14:paraId="6CCE086A" w14:textId="77777777" w:rsidR="007B6A4F" w:rsidRDefault="00000000">
      <w:pPr>
        <w:tabs>
          <w:tab w:val="center" w:pos="3913"/>
          <w:tab w:val="center" w:pos="5216"/>
          <w:tab w:val="center" w:pos="6522"/>
        </w:tabs>
        <w:ind w:left="-15" w:firstLine="0"/>
      </w:pPr>
      <w:r>
        <w:rPr>
          <w:b/>
        </w:rPr>
        <w:t>Referent</w:t>
      </w:r>
      <w:r>
        <w:t>: Kenneth Brandt.</w:t>
      </w:r>
      <w:r>
        <w:rPr>
          <w:sz w:val="22"/>
        </w:rPr>
        <w:t xml:space="preserve"> </w:t>
      </w:r>
      <w:r>
        <w:rPr>
          <w:sz w:val="22"/>
        </w:rPr>
        <w:tab/>
        <w:t xml:space="preserve"> </w:t>
      </w:r>
      <w:r>
        <w:rPr>
          <w:sz w:val="22"/>
        </w:rPr>
        <w:tab/>
        <w:t xml:space="preserve"> </w:t>
      </w:r>
      <w:r>
        <w:rPr>
          <w:sz w:val="22"/>
        </w:rPr>
        <w:tab/>
        <w:t xml:space="preserve"> </w:t>
      </w:r>
    </w:p>
    <w:p w14:paraId="3725C23E" w14:textId="77777777" w:rsidR="007B6A4F" w:rsidRDefault="00000000">
      <w:pPr>
        <w:spacing w:after="218" w:line="259" w:lineRule="auto"/>
        <w:ind w:left="0" w:firstLine="0"/>
      </w:pPr>
      <w:r>
        <w:rPr>
          <w:b/>
        </w:rPr>
        <w:t xml:space="preserve">Mødet sluttede kl. 21.12 </w:t>
      </w:r>
    </w:p>
    <w:p w14:paraId="3E99A88E" w14:textId="77777777" w:rsidR="007B6A4F" w:rsidRDefault="00000000">
      <w:pPr>
        <w:spacing w:after="216" w:line="259" w:lineRule="auto"/>
        <w:ind w:left="0" w:firstLine="0"/>
      </w:pPr>
      <w:r>
        <w:t xml:space="preserve"> </w:t>
      </w:r>
    </w:p>
    <w:p w14:paraId="27E415DF" w14:textId="77777777" w:rsidR="007B6A4F" w:rsidRDefault="00000000">
      <w:pPr>
        <w:spacing w:after="0" w:line="259" w:lineRule="auto"/>
        <w:ind w:left="0" w:firstLine="0"/>
      </w:pPr>
      <w:r>
        <w:t xml:space="preserve"> </w:t>
      </w:r>
    </w:p>
    <w:sectPr w:rsidR="007B6A4F">
      <w:headerReference w:type="even" r:id="rId6"/>
      <w:headerReference w:type="default" r:id="rId7"/>
      <w:headerReference w:type="first" r:id="rId8"/>
      <w:pgSz w:w="11906" w:h="16838"/>
      <w:pgMar w:top="2544" w:right="929" w:bottom="562" w:left="566" w:header="751"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2FA12" w14:textId="77777777" w:rsidR="00BF5236" w:rsidRDefault="00BF5236">
      <w:pPr>
        <w:spacing w:after="0" w:line="240" w:lineRule="auto"/>
      </w:pPr>
      <w:r>
        <w:separator/>
      </w:r>
    </w:p>
  </w:endnote>
  <w:endnote w:type="continuationSeparator" w:id="0">
    <w:p w14:paraId="6D299396" w14:textId="77777777" w:rsidR="00BF5236" w:rsidRDefault="00BF5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A7816" w14:textId="77777777" w:rsidR="00BF5236" w:rsidRDefault="00BF5236">
      <w:pPr>
        <w:spacing w:after="0" w:line="240" w:lineRule="auto"/>
      </w:pPr>
      <w:r>
        <w:separator/>
      </w:r>
    </w:p>
  </w:footnote>
  <w:footnote w:type="continuationSeparator" w:id="0">
    <w:p w14:paraId="7D4063EC" w14:textId="77777777" w:rsidR="00BF5236" w:rsidRDefault="00BF5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900F0" w14:textId="77777777" w:rsidR="007B6A4F" w:rsidRDefault="00000000">
    <w:pPr>
      <w:spacing w:after="35" w:line="259" w:lineRule="auto"/>
      <w:ind w:left="369" w:firstLine="0"/>
      <w:jc w:val="center"/>
    </w:pPr>
    <w:r>
      <w:rPr>
        <w:rFonts w:ascii="Calibri" w:eastAsia="Calibri" w:hAnsi="Calibri" w:cs="Calibri"/>
        <w:sz w:val="22"/>
      </w:rPr>
      <w:t xml:space="preserve">Simeon-Sankt Johannes sogns menighedsråd </w:t>
    </w:r>
  </w:p>
  <w:p w14:paraId="7DD5EF4B" w14:textId="77777777" w:rsidR="007B6A4F" w:rsidRDefault="00000000">
    <w:pPr>
      <w:spacing w:after="0" w:line="259" w:lineRule="auto"/>
      <w:ind w:left="367" w:firstLine="0"/>
      <w:jc w:val="center"/>
    </w:pPr>
    <w:r>
      <w:rPr>
        <w:rFonts w:ascii="Calibri" w:eastAsia="Calibri" w:hAnsi="Calibri" w:cs="Calibri"/>
        <w:b/>
        <w:sz w:val="28"/>
      </w:rPr>
      <w:t xml:space="preserve">REFERAT </w:t>
    </w:r>
  </w:p>
  <w:p w14:paraId="134A16F8" w14:textId="77777777" w:rsidR="007B6A4F" w:rsidRDefault="00000000">
    <w:pPr>
      <w:spacing w:after="0" w:line="239" w:lineRule="auto"/>
      <w:ind w:left="3198" w:right="2772" w:firstLine="0"/>
      <w:jc w:val="center"/>
    </w:pPr>
    <w:r>
      <w:rPr>
        <w:rFonts w:ascii="Calibri" w:eastAsia="Calibri" w:hAnsi="Calibri" w:cs="Calibri"/>
        <w:b/>
        <w:sz w:val="28"/>
      </w:rPr>
      <w:t xml:space="preserve">ordinært menighedsrådsmøde onsdag den 27. november 2024. </w:t>
    </w:r>
  </w:p>
  <w:p w14:paraId="1C5FF25A" w14:textId="77777777" w:rsidR="007B6A4F" w:rsidRDefault="00000000">
    <w:pPr>
      <w:spacing w:after="0" w:line="259" w:lineRule="auto"/>
      <w:ind w:left="0" w:right="-366"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7E11A66" w14:textId="77777777" w:rsidR="007B6A4F" w:rsidRDefault="00000000">
    <w:pPr>
      <w:spacing w:after="0" w:line="259" w:lineRule="auto"/>
      <w:ind w:left="1378" w:firstLine="0"/>
      <w:jc w:val="center"/>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BD319" w14:textId="77777777" w:rsidR="007B6A4F" w:rsidRDefault="00000000">
    <w:pPr>
      <w:spacing w:after="35" w:line="259" w:lineRule="auto"/>
      <w:ind w:left="369" w:firstLine="0"/>
      <w:jc w:val="center"/>
    </w:pPr>
    <w:r>
      <w:rPr>
        <w:rFonts w:ascii="Calibri" w:eastAsia="Calibri" w:hAnsi="Calibri" w:cs="Calibri"/>
        <w:sz w:val="22"/>
      </w:rPr>
      <w:t xml:space="preserve">Simeon-Sankt Johannes sogns menighedsråd </w:t>
    </w:r>
  </w:p>
  <w:p w14:paraId="262E0F12" w14:textId="77777777" w:rsidR="007B6A4F" w:rsidRDefault="00000000">
    <w:pPr>
      <w:spacing w:after="0" w:line="259" w:lineRule="auto"/>
      <w:ind w:left="367" w:firstLine="0"/>
      <w:jc w:val="center"/>
    </w:pPr>
    <w:r>
      <w:rPr>
        <w:rFonts w:ascii="Calibri" w:eastAsia="Calibri" w:hAnsi="Calibri" w:cs="Calibri"/>
        <w:b/>
        <w:sz w:val="28"/>
      </w:rPr>
      <w:t xml:space="preserve">REFERAT </w:t>
    </w:r>
  </w:p>
  <w:p w14:paraId="5004FDB8" w14:textId="77777777" w:rsidR="007B6A4F" w:rsidRDefault="00000000">
    <w:pPr>
      <w:spacing w:after="0" w:line="239" w:lineRule="auto"/>
      <w:ind w:left="3198" w:right="2772" w:firstLine="0"/>
      <w:jc w:val="center"/>
    </w:pPr>
    <w:r>
      <w:rPr>
        <w:rFonts w:ascii="Calibri" w:eastAsia="Calibri" w:hAnsi="Calibri" w:cs="Calibri"/>
        <w:b/>
        <w:sz w:val="28"/>
      </w:rPr>
      <w:t xml:space="preserve">ordinært menighedsrådsmøde onsdag den 27. november 2024. </w:t>
    </w:r>
  </w:p>
  <w:p w14:paraId="6A8664C7" w14:textId="77777777" w:rsidR="007B6A4F" w:rsidRDefault="00000000">
    <w:pPr>
      <w:spacing w:after="0" w:line="259" w:lineRule="auto"/>
      <w:ind w:left="0" w:right="-366"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0D5223A" w14:textId="77777777" w:rsidR="007B6A4F" w:rsidRDefault="00000000">
    <w:pPr>
      <w:spacing w:after="0" w:line="259" w:lineRule="auto"/>
      <w:ind w:left="1378" w:firstLine="0"/>
      <w:jc w:val="center"/>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EF5D2" w14:textId="77777777" w:rsidR="007B6A4F" w:rsidRDefault="00000000">
    <w:pPr>
      <w:spacing w:after="35" w:line="259" w:lineRule="auto"/>
      <w:ind w:left="369" w:firstLine="0"/>
      <w:jc w:val="center"/>
    </w:pPr>
    <w:r>
      <w:rPr>
        <w:rFonts w:ascii="Calibri" w:eastAsia="Calibri" w:hAnsi="Calibri" w:cs="Calibri"/>
        <w:sz w:val="22"/>
      </w:rPr>
      <w:t xml:space="preserve">Simeon-Sankt Johannes sogns menighedsråd </w:t>
    </w:r>
  </w:p>
  <w:p w14:paraId="13195887" w14:textId="77777777" w:rsidR="007B6A4F" w:rsidRDefault="00000000">
    <w:pPr>
      <w:spacing w:after="0" w:line="259" w:lineRule="auto"/>
      <w:ind w:left="367" w:firstLine="0"/>
      <w:jc w:val="center"/>
    </w:pPr>
    <w:r>
      <w:rPr>
        <w:rFonts w:ascii="Calibri" w:eastAsia="Calibri" w:hAnsi="Calibri" w:cs="Calibri"/>
        <w:b/>
        <w:sz w:val="28"/>
      </w:rPr>
      <w:t xml:space="preserve">REFERAT </w:t>
    </w:r>
  </w:p>
  <w:p w14:paraId="4E65E159" w14:textId="77777777" w:rsidR="007B6A4F" w:rsidRDefault="00000000">
    <w:pPr>
      <w:spacing w:after="0" w:line="239" w:lineRule="auto"/>
      <w:ind w:left="3198" w:right="2772" w:firstLine="0"/>
      <w:jc w:val="center"/>
    </w:pPr>
    <w:r>
      <w:rPr>
        <w:rFonts w:ascii="Calibri" w:eastAsia="Calibri" w:hAnsi="Calibri" w:cs="Calibri"/>
        <w:b/>
        <w:sz w:val="28"/>
      </w:rPr>
      <w:t xml:space="preserve">ordinært menighedsrådsmøde onsdag den 27. november 2024. </w:t>
    </w:r>
  </w:p>
  <w:p w14:paraId="3582F6EA" w14:textId="77777777" w:rsidR="007B6A4F" w:rsidRDefault="00000000">
    <w:pPr>
      <w:spacing w:after="0" w:line="259" w:lineRule="auto"/>
      <w:ind w:left="0" w:right="-366"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C4731D7" w14:textId="77777777" w:rsidR="007B6A4F" w:rsidRDefault="00000000">
    <w:pPr>
      <w:spacing w:after="0" w:line="259" w:lineRule="auto"/>
      <w:ind w:left="1378" w:firstLine="0"/>
      <w:jc w:val="center"/>
    </w:pPr>
    <w:r>
      <w:rPr>
        <w:rFonts w:ascii="Calibri" w:eastAsia="Calibri" w:hAnsi="Calibri" w:cs="Calibri"/>
        <w:sz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A4F"/>
    <w:rsid w:val="0002493D"/>
    <w:rsid w:val="001F5CBA"/>
    <w:rsid w:val="007B6A4F"/>
    <w:rsid w:val="00BF523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A3A78"/>
  <w15:docId w15:val="{A7E80B26-5588-402D-AFD6-464974EFE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9" w:line="267" w:lineRule="auto"/>
      <w:ind w:left="10" w:hanging="10"/>
    </w:pPr>
    <w:rPr>
      <w:rFonts w:ascii="Times New Roman" w:eastAsia="Times New Roman" w:hAnsi="Times New Roman" w:cs="Times New Roman"/>
      <w:color w:val="00000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938</Words>
  <Characters>5722</Characters>
  <Application>Microsoft Office Word</Application>
  <DocSecurity>0</DocSecurity>
  <Lines>47</Lines>
  <Paragraphs>13</Paragraphs>
  <ScaleCrop>false</ScaleCrop>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Tonie  Rudby</dc:creator>
  <cp:keywords/>
  <cp:lastModifiedBy>Louise Becker</cp:lastModifiedBy>
  <cp:revision>2</cp:revision>
  <dcterms:created xsi:type="dcterms:W3CDTF">2024-11-29T07:54:00Z</dcterms:created>
  <dcterms:modified xsi:type="dcterms:W3CDTF">2024-11-29T07:54:00Z</dcterms:modified>
</cp:coreProperties>
</file>